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A36A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r w:rsidRPr="00CC37F9">
        <w:rPr>
          <w:rFonts w:asciiTheme="minorHAnsi" w:hAnsiTheme="minorHAnsi" w:cstheme="minorHAnsi"/>
          <w:sz w:val="22"/>
          <w:szCs w:val="22"/>
        </w:rPr>
        <w:t xml:space="preserve"> </w:t>
      </w:r>
      <w:r w:rsidRPr="000D0E01">
        <w:rPr>
          <w:rFonts w:asciiTheme="minorHAnsi" w:hAnsiTheme="minorHAnsi" w:cstheme="minorHAnsi"/>
          <w:b/>
          <w:sz w:val="22"/>
          <w:szCs w:val="22"/>
        </w:rPr>
        <w:t>[</w:t>
      </w:r>
      <w:r w:rsidRPr="000D0E01">
        <w:rPr>
          <w:rFonts w:asciiTheme="minorHAnsi" w:hAnsiTheme="minorHAnsi" w:cstheme="minorHAnsi"/>
          <w:b/>
          <w:sz w:val="22"/>
          <w:szCs w:val="22"/>
          <w:highlight w:val="yellow"/>
        </w:rPr>
        <w:t>insert date</w:t>
      </w:r>
      <w:r>
        <w:rPr>
          <w:rFonts w:asciiTheme="minorHAnsi" w:hAnsiTheme="minorHAnsi" w:cstheme="minorHAnsi"/>
          <w:b/>
          <w:sz w:val="22"/>
          <w:szCs w:val="22"/>
        </w:rPr>
        <w:t>]</w:t>
      </w:r>
      <w:r w:rsidRPr="00CC37F9">
        <w:rPr>
          <w:rFonts w:asciiTheme="minorHAnsi" w:hAnsiTheme="minorHAnsi" w:cstheme="minorHAnsi"/>
          <w:sz w:val="22"/>
          <w:szCs w:val="22"/>
        </w:rPr>
        <w:t>, 2017</w:t>
      </w:r>
    </w:p>
    <w:p w14:paraId="44C2EC14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04E79B8D" w14:textId="77777777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Mayor Eric Garcetti </w:t>
      </w:r>
    </w:p>
    <w:p w14:paraId="4447335C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City of Los Angeles </w:t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7A8A20AB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C069D2">
        <w:rPr>
          <w:rFonts w:asciiTheme="minorHAnsi" w:hAnsiTheme="minorHAnsi" w:cstheme="minorHAnsi"/>
          <w:sz w:val="22"/>
          <w:szCs w:val="22"/>
        </w:rPr>
        <w:t>200 N. Spring St.</w:t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20142E91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>Los Angeles, CA 90012</w:t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414B40A0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7EFB0CB1" w14:textId="77777777" w:rsidR="00E42771" w:rsidRPr="00CC37F9" w:rsidRDefault="00E42771" w:rsidP="00E427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37F9">
        <w:rPr>
          <w:rFonts w:asciiTheme="minorHAnsi" w:hAnsiTheme="minorHAnsi" w:cstheme="minorHAnsi"/>
          <w:b/>
          <w:bCs/>
          <w:sz w:val="22"/>
          <w:szCs w:val="22"/>
        </w:rPr>
        <w:t>Re: California WaterFix Project – Support</w:t>
      </w:r>
    </w:p>
    <w:p w14:paraId="0022E8F3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CC37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4F757D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>Dear</w:t>
      </w:r>
      <w:r>
        <w:rPr>
          <w:rFonts w:asciiTheme="minorHAnsi" w:hAnsiTheme="minorHAnsi" w:cstheme="minorHAnsi"/>
          <w:sz w:val="22"/>
          <w:szCs w:val="22"/>
        </w:rPr>
        <w:t xml:space="preserve"> Mayor Garcetti</w:t>
      </w:r>
      <w:r w:rsidRPr="00CC37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5B13A1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5E0CD9D5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C37F9">
        <w:rPr>
          <w:rFonts w:asciiTheme="minorHAnsi" w:hAnsiTheme="minorHAnsi" w:cstheme="minorHAnsi"/>
          <w:sz w:val="22"/>
          <w:szCs w:val="22"/>
        </w:rPr>
        <w:t xml:space="preserve">On behalf of </w:t>
      </w:r>
      <w:r w:rsidRPr="00517C3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[</w:t>
      </w:r>
      <w:r w:rsidRPr="00517C3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insert organization]</w:t>
      </w:r>
      <w:r w:rsidRPr="000D5F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D5F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C37F9">
        <w:rPr>
          <w:rFonts w:asciiTheme="minorHAnsi" w:hAnsiTheme="minorHAnsi" w:cstheme="minorHAnsi"/>
          <w:sz w:val="22"/>
          <w:szCs w:val="22"/>
        </w:rPr>
        <w:t>I am writing to express strong support for</w:t>
      </w:r>
      <w:r>
        <w:rPr>
          <w:rFonts w:asciiTheme="minorHAnsi" w:hAnsiTheme="minorHAnsi" w:cstheme="minorHAnsi"/>
          <w:sz w:val="22"/>
          <w:szCs w:val="22"/>
        </w:rPr>
        <w:t xml:space="preserve"> California WaterFix</w:t>
      </w:r>
      <w:r w:rsidRPr="00CC37F9">
        <w:rPr>
          <w:rFonts w:asciiTheme="minorHAnsi" w:hAnsiTheme="minorHAnsi" w:cstheme="minorHAnsi"/>
          <w:sz w:val="22"/>
          <w:szCs w:val="22"/>
        </w:rPr>
        <w:t xml:space="preserve">, and encourage </w:t>
      </w:r>
      <w:r>
        <w:rPr>
          <w:rFonts w:asciiTheme="minorHAnsi" w:hAnsiTheme="minorHAnsi" w:cstheme="minorHAnsi"/>
          <w:sz w:val="22"/>
          <w:szCs w:val="22"/>
        </w:rPr>
        <w:t xml:space="preserve">you, the </w:t>
      </w:r>
      <w:r w:rsidRPr="00CC37F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etropolitan Water District</w:t>
      </w:r>
      <w:r w:rsidRPr="00CC37F9">
        <w:rPr>
          <w:rFonts w:asciiTheme="minorHAnsi" w:hAnsiTheme="minorHAnsi" w:cstheme="minorHAnsi"/>
          <w:sz w:val="22"/>
          <w:szCs w:val="22"/>
        </w:rPr>
        <w:t xml:space="preserve"> of Southern California</w:t>
      </w:r>
      <w:r>
        <w:rPr>
          <w:rFonts w:asciiTheme="minorHAnsi" w:hAnsiTheme="minorHAnsi" w:cstheme="minorHAnsi"/>
          <w:sz w:val="22"/>
          <w:szCs w:val="22"/>
        </w:rPr>
        <w:t xml:space="preserve"> and leaders throughout the state</w:t>
      </w:r>
      <w:r w:rsidRPr="00CC37F9">
        <w:rPr>
          <w:rFonts w:asciiTheme="minorHAnsi" w:hAnsiTheme="minorHAnsi" w:cstheme="minorHAnsi"/>
          <w:sz w:val="22"/>
          <w:szCs w:val="22"/>
        </w:rPr>
        <w:t xml:space="preserve"> to do the same</w:t>
      </w:r>
      <w:r>
        <w:rPr>
          <w:rFonts w:asciiTheme="minorHAnsi" w:hAnsiTheme="minorHAnsi" w:cstheme="minorHAnsi"/>
          <w:sz w:val="22"/>
          <w:szCs w:val="22"/>
        </w:rPr>
        <w:t>. We must</w:t>
      </w:r>
      <w:r w:rsidRPr="00CC37F9">
        <w:rPr>
          <w:rFonts w:asciiTheme="minorHAnsi" w:hAnsiTheme="minorHAnsi" w:cstheme="minorHAnsi"/>
          <w:sz w:val="22"/>
          <w:szCs w:val="22"/>
        </w:rPr>
        <w:t xml:space="preserve"> move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CC37F9">
        <w:rPr>
          <w:rFonts w:asciiTheme="minorHAnsi" w:hAnsiTheme="minorHAnsi" w:cstheme="minorHAnsi"/>
          <w:sz w:val="22"/>
          <w:szCs w:val="22"/>
        </w:rPr>
        <w:t xml:space="preserve"> project forward</w:t>
      </w:r>
      <w:r>
        <w:rPr>
          <w:rFonts w:asciiTheme="minorHAnsi" w:hAnsiTheme="minorHAnsi" w:cstheme="minorHAnsi"/>
          <w:sz w:val="22"/>
          <w:szCs w:val="22"/>
        </w:rPr>
        <w:t xml:space="preserve"> to protect our water supply.</w:t>
      </w:r>
    </w:p>
    <w:p w14:paraId="2E0DB21F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5E771EC2" w14:textId="0900288F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  <w:bookmarkStart w:id="0" w:name="_Hlk489014834"/>
      <w:r w:rsidRPr="00CC37F9">
        <w:rPr>
          <w:rFonts w:asciiTheme="minorHAnsi" w:hAnsiTheme="minorHAnsi" w:cstheme="minorHAnsi"/>
          <w:sz w:val="22"/>
          <w:szCs w:val="22"/>
        </w:rPr>
        <w:t>Water is essential to our physi</w:t>
      </w:r>
      <w:r>
        <w:rPr>
          <w:rFonts w:asciiTheme="minorHAnsi" w:hAnsiTheme="minorHAnsi" w:cstheme="minorHAnsi"/>
          <w:sz w:val="22"/>
          <w:szCs w:val="22"/>
        </w:rPr>
        <w:t xml:space="preserve">cal health and well-being – it’s </w:t>
      </w:r>
      <w:r w:rsidR="00323937">
        <w:rPr>
          <w:rFonts w:asciiTheme="minorHAnsi" w:hAnsiTheme="minorHAnsi" w:cstheme="minorHAnsi"/>
          <w:sz w:val="22"/>
          <w:szCs w:val="22"/>
        </w:rPr>
        <w:t>our</w:t>
      </w:r>
      <w:r w:rsidRPr="00CC37F9">
        <w:rPr>
          <w:rFonts w:asciiTheme="minorHAnsi" w:hAnsiTheme="minorHAnsi" w:cstheme="minorHAnsi"/>
          <w:sz w:val="22"/>
          <w:szCs w:val="22"/>
        </w:rPr>
        <w:t xml:space="preserve"> lifeblood and a fundamental need. </w:t>
      </w:r>
      <w:bookmarkEnd w:id="0"/>
      <w:r>
        <w:rPr>
          <w:rFonts w:asciiTheme="minorHAnsi" w:hAnsiTheme="minorHAnsi" w:cstheme="minorHAnsi"/>
          <w:sz w:val="22"/>
          <w:szCs w:val="22"/>
        </w:rPr>
        <w:t>W</w:t>
      </w:r>
      <w:r w:rsidRPr="00CC37F9">
        <w:rPr>
          <w:rFonts w:asciiTheme="minorHAnsi" w:hAnsiTheme="minorHAnsi" w:cstheme="minorHAnsi"/>
          <w:sz w:val="22"/>
          <w:szCs w:val="22"/>
        </w:rPr>
        <w:t>hile Southern Californians have the right to a clean and reliable water supply,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37F9">
        <w:rPr>
          <w:rFonts w:asciiTheme="minorHAnsi" w:hAnsiTheme="minorHAnsi" w:cstheme="minorHAnsi"/>
          <w:sz w:val="22"/>
          <w:szCs w:val="22"/>
        </w:rPr>
        <w:t xml:space="preserve">the delivery system moving water to our region is old, vulnerable and in desperate need of improvement. </w:t>
      </w:r>
      <w:bookmarkStart w:id="1" w:name="_Hlk489014847"/>
    </w:p>
    <w:p w14:paraId="1AE3EDF7" w14:textId="77777777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352CEF61" w14:textId="77777777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</w:t>
      </w:r>
      <w:r w:rsidRPr="00CC37F9">
        <w:rPr>
          <w:rFonts w:asciiTheme="minorHAnsi" w:hAnsiTheme="minorHAnsi" w:cstheme="minorHAnsi"/>
          <w:sz w:val="22"/>
          <w:szCs w:val="22"/>
        </w:rPr>
        <w:t xml:space="preserve"> than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CC37F9">
        <w:rPr>
          <w:rFonts w:asciiTheme="minorHAnsi" w:hAnsiTheme="minorHAnsi" w:cstheme="minorHAnsi"/>
          <w:sz w:val="22"/>
          <w:szCs w:val="22"/>
        </w:rPr>
        <w:t xml:space="preserve"> percent of </w:t>
      </w:r>
      <w:r>
        <w:rPr>
          <w:rFonts w:asciiTheme="minorHAnsi" w:hAnsiTheme="minorHAnsi" w:cstheme="minorHAnsi"/>
          <w:sz w:val="22"/>
          <w:szCs w:val="22"/>
        </w:rPr>
        <w:t xml:space="preserve">Southern </w:t>
      </w:r>
      <w:r w:rsidRPr="00CC37F9">
        <w:rPr>
          <w:rFonts w:asciiTheme="minorHAnsi" w:hAnsiTheme="minorHAnsi" w:cstheme="minorHAnsi"/>
          <w:sz w:val="22"/>
          <w:szCs w:val="22"/>
        </w:rPr>
        <w:t xml:space="preserve">California’s water supply comes from the Sierra Nevada mountains. </w:t>
      </w:r>
      <w:bookmarkEnd w:id="1"/>
      <w:r w:rsidRPr="00CC37F9">
        <w:rPr>
          <w:rFonts w:asciiTheme="minorHAnsi" w:hAnsiTheme="minorHAnsi" w:cstheme="minorHAnsi"/>
          <w:sz w:val="22"/>
          <w:szCs w:val="22"/>
        </w:rPr>
        <w:t xml:space="preserve">Melted snow from these mountains provides the backbone </w:t>
      </w:r>
      <w:r>
        <w:rPr>
          <w:rFonts w:asciiTheme="minorHAnsi" w:hAnsiTheme="minorHAnsi" w:cstheme="minorHAnsi"/>
          <w:sz w:val="22"/>
          <w:szCs w:val="22"/>
        </w:rPr>
        <w:t xml:space="preserve">water </w:t>
      </w:r>
      <w:r w:rsidRPr="00CC37F9">
        <w:rPr>
          <w:rFonts w:asciiTheme="minorHAnsi" w:hAnsiTheme="minorHAnsi" w:cstheme="minorHAnsi"/>
          <w:sz w:val="22"/>
          <w:szCs w:val="22"/>
        </w:rPr>
        <w:t xml:space="preserve">supply – along with good jobs and quality of life – for </w:t>
      </w:r>
      <w:r>
        <w:rPr>
          <w:rFonts w:asciiTheme="minorHAnsi" w:hAnsiTheme="minorHAnsi" w:cstheme="minorHAnsi"/>
          <w:sz w:val="22"/>
          <w:szCs w:val="22"/>
        </w:rPr>
        <w:t>millions of people</w:t>
      </w:r>
      <w:r w:rsidRPr="00CC37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With this supply at risk, </w:t>
      </w:r>
      <w:bookmarkStart w:id="2" w:name="_Hlk489014856"/>
      <w:r>
        <w:rPr>
          <w:rFonts w:asciiTheme="minorHAnsi" w:hAnsiTheme="minorHAnsi" w:cstheme="minorHAnsi"/>
          <w:sz w:val="22"/>
          <w:szCs w:val="22"/>
        </w:rPr>
        <w:t>we need the reliability that</w:t>
      </w:r>
      <w:r w:rsidRPr="00CC37F9">
        <w:rPr>
          <w:rFonts w:asciiTheme="minorHAnsi" w:hAnsiTheme="minorHAnsi" w:cstheme="minorHAnsi"/>
          <w:sz w:val="22"/>
          <w:szCs w:val="22"/>
        </w:rPr>
        <w:t xml:space="preserve"> California WaterFix will provide</w:t>
      </w:r>
      <w:r>
        <w:rPr>
          <w:rFonts w:asciiTheme="minorHAnsi" w:hAnsiTheme="minorHAnsi" w:cstheme="minorHAnsi"/>
          <w:sz w:val="22"/>
          <w:szCs w:val="22"/>
        </w:rPr>
        <w:t>. The project will build a modernized delivery system to ensure</w:t>
      </w:r>
      <w:r w:rsidRPr="00CC37F9">
        <w:rPr>
          <w:rFonts w:asciiTheme="minorHAnsi" w:hAnsiTheme="minorHAnsi" w:cstheme="minorHAnsi"/>
          <w:sz w:val="22"/>
          <w:szCs w:val="22"/>
        </w:rPr>
        <w:t xml:space="preserve"> that high-quality water from the Sierra Nevada mountains will continue to be delivered to Southern California for generations to come. </w:t>
      </w:r>
    </w:p>
    <w:p w14:paraId="17E81D21" w14:textId="77777777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3EB23A01" w14:textId="087EA4B9" w:rsidR="00E42771" w:rsidRPr="00A31D3F" w:rsidRDefault="00E42771" w:rsidP="00E42771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California Water</w:t>
      </w:r>
      <w:r w:rsidRPr="00A31D3F">
        <w:rPr>
          <w:rFonts w:asciiTheme="minorHAnsi" w:hAnsiTheme="minorHAnsi" w:cstheme="minorHAnsi"/>
          <w:sz w:val="22"/>
        </w:rPr>
        <w:t xml:space="preserve">Fix will create </w:t>
      </w:r>
      <w:r>
        <w:rPr>
          <w:rFonts w:asciiTheme="minorHAnsi" w:hAnsiTheme="minorHAnsi" w:cstheme="minorHAnsi"/>
          <w:sz w:val="22"/>
        </w:rPr>
        <w:t>nearly</w:t>
      </w:r>
      <w:r w:rsidRPr="00A31D3F">
        <w:rPr>
          <w:rFonts w:asciiTheme="minorHAnsi" w:hAnsiTheme="minorHAnsi" w:cstheme="minorHAnsi"/>
          <w:sz w:val="22"/>
        </w:rPr>
        <w:t xml:space="preserve"> 100,000 jobs. And</w:t>
      </w:r>
      <w:r>
        <w:rPr>
          <w:rFonts w:asciiTheme="minorHAnsi" w:hAnsiTheme="minorHAnsi" w:cstheme="minorHAnsi"/>
          <w:sz w:val="22"/>
        </w:rPr>
        <w:t>,</w:t>
      </w:r>
      <w:r w:rsidRPr="00A31D3F">
        <w:rPr>
          <w:rFonts w:asciiTheme="minorHAnsi" w:hAnsiTheme="minorHAnsi" w:cstheme="minorHAnsi"/>
          <w:sz w:val="22"/>
        </w:rPr>
        <w:t xml:space="preserve"> </w:t>
      </w:r>
      <w:r w:rsidR="002067C3">
        <w:rPr>
          <w:rFonts w:asciiTheme="minorHAnsi" w:hAnsiTheme="minorHAnsi" w:cstheme="minorHAnsi"/>
          <w:sz w:val="22"/>
        </w:rPr>
        <w:t>protect</w:t>
      </w:r>
      <w:r w:rsidRPr="00A31D3F">
        <w:rPr>
          <w:rFonts w:asciiTheme="minorHAnsi" w:hAnsiTheme="minorHAnsi" w:cstheme="minorHAnsi"/>
          <w:sz w:val="22"/>
        </w:rPr>
        <w:t xml:space="preserve"> the Southland’s trillion-dollar economy and hundreds of thousands of existing jobs. Stabilizing th</w:t>
      </w:r>
      <w:r>
        <w:rPr>
          <w:rFonts w:asciiTheme="minorHAnsi" w:hAnsiTheme="minorHAnsi" w:cstheme="minorHAnsi"/>
          <w:sz w:val="22"/>
        </w:rPr>
        <w:t>is</w:t>
      </w:r>
      <w:r w:rsidRPr="00A31D3F">
        <w:rPr>
          <w:rFonts w:asciiTheme="minorHAnsi" w:hAnsiTheme="minorHAnsi" w:cstheme="minorHAnsi"/>
          <w:sz w:val="22"/>
        </w:rPr>
        <w:t xml:space="preserve"> base supply will also allow local agencies in Southern California to </w:t>
      </w:r>
      <w:r>
        <w:rPr>
          <w:rFonts w:asciiTheme="minorHAnsi" w:hAnsiTheme="minorHAnsi" w:cstheme="minorHAnsi"/>
          <w:sz w:val="22"/>
        </w:rPr>
        <w:t xml:space="preserve">pursue more </w:t>
      </w:r>
      <w:r w:rsidRPr="00A31D3F">
        <w:rPr>
          <w:rFonts w:asciiTheme="minorHAnsi" w:hAnsiTheme="minorHAnsi" w:cstheme="minorHAnsi"/>
          <w:sz w:val="22"/>
        </w:rPr>
        <w:t xml:space="preserve">local projects to meet future water needs as a result of growth and economic development.  </w:t>
      </w:r>
    </w:p>
    <w:p w14:paraId="566808FC" w14:textId="77777777" w:rsidR="00E42771" w:rsidRPr="000C1D90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702D9678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0C1D90">
        <w:rPr>
          <w:rFonts w:asciiTheme="minorHAnsi" w:hAnsiTheme="minorHAnsi" w:cstheme="minorHAnsi"/>
          <w:sz w:val="22"/>
          <w:szCs w:val="22"/>
        </w:rPr>
        <w:t>We’re not alone in our support</w:t>
      </w:r>
      <w:r>
        <w:rPr>
          <w:rFonts w:asciiTheme="minorHAnsi" w:hAnsiTheme="minorHAnsi" w:cstheme="minorHAnsi"/>
          <w:sz w:val="22"/>
          <w:szCs w:val="22"/>
        </w:rPr>
        <w:t>. T</w:t>
      </w:r>
      <w:r w:rsidRPr="00CC37F9">
        <w:rPr>
          <w:rFonts w:asciiTheme="minorHAnsi" w:hAnsiTheme="minorHAnsi" w:cstheme="minorHAnsi"/>
          <w:sz w:val="22"/>
          <w:szCs w:val="22"/>
        </w:rPr>
        <w:t>here is strong backing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Pr="00CC37F9">
        <w:rPr>
          <w:rFonts w:asciiTheme="minorHAnsi" w:hAnsiTheme="minorHAnsi" w:cstheme="minorHAnsi"/>
          <w:sz w:val="22"/>
          <w:szCs w:val="22"/>
        </w:rPr>
        <w:t xml:space="preserve"> California WaterFix in the region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CC37F9">
        <w:rPr>
          <w:rFonts w:asciiTheme="minorHAnsi" w:hAnsiTheme="minorHAnsi" w:cstheme="minorHAnsi"/>
          <w:sz w:val="22"/>
          <w:szCs w:val="22"/>
        </w:rPr>
        <w:t xml:space="preserve">early two-thirds (64 percent) of Southern California voters </w:t>
      </w:r>
      <w:r>
        <w:rPr>
          <w:rFonts w:asciiTheme="minorHAnsi" w:hAnsiTheme="minorHAnsi" w:cstheme="minorHAnsi"/>
          <w:sz w:val="22"/>
          <w:szCs w:val="22"/>
        </w:rPr>
        <w:t>support the project</w:t>
      </w:r>
      <w:r w:rsidRPr="00CC37F9">
        <w:rPr>
          <w:rFonts w:asciiTheme="minorHAnsi" w:hAnsiTheme="minorHAnsi" w:cstheme="minorHAnsi"/>
          <w:sz w:val="22"/>
          <w:szCs w:val="22"/>
        </w:rPr>
        <w:t xml:space="preserve">, according to results released from a recent </w:t>
      </w:r>
      <w:hyperlink r:id="rId6" w:history="1">
        <w:r w:rsidRPr="00CC37F9">
          <w:rPr>
            <w:rStyle w:val="Hyperlink"/>
            <w:rFonts w:asciiTheme="minorHAnsi" w:hAnsiTheme="minorHAnsi" w:cstheme="minorHAnsi"/>
            <w:sz w:val="22"/>
            <w:szCs w:val="22"/>
          </w:rPr>
          <w:t>public opinion survey</w:t>
        </w:r>
      </w:hyperlink>
      <w:r w:rsidRPr="00CC37F9">
        <w:rPr>
          <w:rFonts w:asciiTheme="minorHAnsi" w:hAnsiTheme="minorHAnsi" w:cstheme="minorHAnsi"/>
          <w:sz w:val="22"/>
          <w:szCs w:val="22"/>
        </w:rPr>
        <w:t xml:space="preserve"> commissioned by </w:t>
      </w:r>
      <w:r>
        <w:rPr>
          <w:rFonts w:asciiTheme="minorHAnsi" w:hAnsiTheme="minorHAnsi" w:cstheme="minorHAnsi"/>
          <w:sz w:val="22"/>
          <w:szCs w:val="22"/>
        </w:rPr>
        <w:t>the Southern California Water Committee</w:t>
      </w:r>
      <w:r w:rsidRPr="00CC37F9">
        <w:rPr>
          <w:rFonts w:asciiTheme="minorHAnsi" w:hAnsiTheme="minorHAnsi" w:cstheme="minorHAnsi"/>
          <w:sz w:val="22"/>
          <w:szCs w:val="22"/>
        </w:rPr>
        <w:t xml:space="preserve">. It is now time for our decision-makers and stakeholders to listen to their constituents, pick up the torch and take the necessary steps to help advance construction of this vital project. </w:t>
      </w:r>
    </w:p>
    <w:p w14:paraId="1FF25B27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2F9FADD4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0C1D90">
        <w:rPr>
          <w:rFonts w:asciiTheme="minorHAnsi" w:hAnsiTheme="minorHAnsi" w:cstheme="minorHAnsi"/>
          <w:sz w:val="22"/>
          <w:szCs w:val="22"/>
        </w:rPr>
        <w:t>We appreciate</w:t>
      </w:r>
      <w:r>
        <w:rPr>
          <w:rFonts w:asciiTheme="minorHAnsi" w:hAnsiTheme="minorHAnsi" w:cstheme="minorHAnsi"/>
          <w:sz w:val="22"/>
          <w:szCs w:val="22"/>
        </w:rPr>
        <w:t xml:space="preserve"> your consideration and leadership at this time. </w:t>
      </w:r>
    </w:p>
    <w:p w14:paraId="1BDC5C82" w14:textId="77777777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6FD5AD6F" w14:textId="77777777" w:rsidR="00E42771" w:rsidRPr="00CC37F9" w:rsidRDefault="00E42771" w:rsidP="00E42771">
      <w:pPr>
        <w:rPr>
          <w:rFonts w:asciiTheme="minorHAnsi" w:hAnsiTheme="minorHAnsi" w:cstheme="minorHAnsi"/>
          <w:sz w:val="22"/>
          <w:szCs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736B5CBA" w14:textId="77777777" w:rsidR="00E42771" w:rsidRPr="001C4CEC" w:rsidRDefault="00E42771" w:rsidP="00E42771">
      <w:pPr>
        <w:rPr>
          <w:rFonts w:asciiTheme="minorHAnsi" w:hAnsiTheme="minorHAnsi" w:cstheme="minorHAnsi"/>
          <w:sz w:val="22"/>
        </w:rPr>
      </w:pPr>
    </w:p>
    <w:p w14:paraId="78D150DD" w14:textId="77777777" w:rsidR="00E42771" w:rsidRPr="001C4CEC" w:rsidRDefault="00E42771" w:rsidP="00E42771">
      <w:pPr>
        <w:rPr>
          <w:rFonts w:asciiTheme="minorHAnsi" w:hAnsiTheme="minorHAnsi" w:cstheme="minorHAnsi"/>
          <w:sz w:val="22"/>
        </w:rPr>
      </w:pPr>
    </w:p>
    <w:p w14:paraId="111833E3" w14:textId="77777777" w:rsidR="00E42771" w:rsidRPr="00200E51" w:rsidRDefault="00E42771" w:rsidP="00E4277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0E5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[Insert Signer’s Full Name] </w:t>
      </w:r>
    </w:p>
    <w:p w14:paraId="688B39D8" w14:textId="77777777" w:rsidR="00E42771" w:rsidRPr="00200E51" w:rsidRDefault="00E42771" w:rsidP="00E4277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0E5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[Insert Title] </w:t>
      </w:r>
    </w:p>
    <w:p w14:paraId="4036FE04" w14:textId="77777777" w:rsidR="00E42771" w:rsidRDefault="00E42771" w:rsidP="00E42771">
      <w:pPr>
        <w:rPr>
          <w:rFonts w:asciiTheme="minorHAnsi" w:hAnsiTheme="minorHAnsi" w:cstheme="minorHAnsi"/>
          <w:b/>
          <w:sz w:val="22"/>
          <w:szCs w:val="22"/>
        </w:rPr>
      </w:pPr>
      <w:r w:rsidRPr="00200E51">
        <w:rPr>
          <w:rFonts w:asciiTheme="minorHAnsi" w:hAnsiTheme="minorHAnsi" w:cstheme="minorHAnsi"/>
          <w:b/>
          <w:sz w:val="22"/>
          <w:szCs w:val="22"/>
          <w:highlight w:val="yellow"/>
        </w:rPr>
        <w:t>[Insert Organization Name]</w:t>
      </w:r>
      <w:r w:rsidRPr="00200E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6F7084" w14:textId="744E76BB" w:rsidR="00E42771" w:rsidRDefault="00E42771" w:rsidP="00E42771">
      <w:pPr>
        <w:rPr>
          <w:rFonts w:asciiTheme="minorHAnsi" w:hAnsiTheme="minorHAnsi" w:cstheme="minorHAnsi"/>
          <w:sz w:val="22"/>
          <w:szCs w:val="22"/>
        </w:rPr>
      </w:pPr>
    </w:p>
    <w:p w14:paraId="2C3C735D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cc: </w:t>
      </w:r>
      <w:r>
        <w:rPr>
          <w:rFonts w:asciiTheme="minorHAnsi" w:hAnsiTheme="minorHAnsi" w:cstheme="minorHAnsi"/>
          <w:sz w:val="22"/>
        </w:rPr>
        <w:tab/>
        <w:t>Governor Jerry Brow</w:t>
      </w:r>
      <w:bookmarkStart w:id="3" w:name="_GoBack"/>
      <w:bookmarkEnd w:id="3"/>
      <w:r>
        <w:rPr>
          <w:rFonts w:asciiTheme="minorHAnsi" w:hAnsiTheme="minorHAnsi" w:cstheme="minorHAnsi"/>
          <w:sz w:val="22"/>
        </w:rPr>
        <w:t>n</w:t>
      </w:r>
    </w:p>
    <w:p w14:paraId="2622708F" w14:textId="77777777" w:rsidR="00E42771" w:rsidRPr="00593ACB" w:rsidRDefault="00E42771" w:rsidP="00E42771">
      <w:pPr>
        <w:pStyle w:val="NoSpacing"/>
        <w:ind w:left="720"/>
        <w:rPr>
          <w:rStyle w:val="Strong"/>
          <w:rFonts w:asciiTheme="minorHAnsi" w:hAnsiTheme="minorHAnsi" w:cstheme="minorHAnsi"/>
          <w:b w:val="0"/>
          <w:sz w:val="22"/>
        </w:rPr>
      </w:pPr>
      <w:r w:rsidRPr="00593ACB">
        <w:rPr>
          <w:rStyle w:val="Strong"/>
          <w:rFonts w:asciiTheme="minorHAnsi" w:hAnsiTheme="minorHAnsi" w:cstheme="minorHAnsi"/>
          <w:b w:val="0"/>
          <w:sz w:val="22"/>
        </w:rPr>
        <w:t>c/o State Capitol, Suite 1173</w:t>
      </w:r>
      <w:r w:rsidRPr="00593ACB">
        <w:rPr>
          <w:rFonts w:asciiTheme="minorHAnsi" w:hAnsiTheme="minorHAnsi" w:cstheme="minorHAnsi"/>
          <w:b/>
          <w:sz w:val="22"/>
        </w:rPr>
        <w:br/>
      </w:r>
      <w:r w:rsidRPr="00593ACB">
        <w:rPr>
          <w:rStyle w:val="Strong"/>
          <w:rFonts w:asciiTheme="minorHAnsi" w:hAnsiTheme="minorHAnsi" w:cstheme="minorHAnsi"/>
          <w:b w:val="0"/>
          <w:sz w:val="22"/>
        </w:rPr>
        <w:t>Sacramento, CA 95814</w:t>
      </w:r>
    </w:p>
    <w:p w14:paraId="1244D327" w14:textId="77777777" w:rsidR="00C63858" w:rsidRPr="00593ACB" w:rsidRDefault="00593ACB" w:rsidP="00E42771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593ACB">
        <w:rPr>
          <w:rFonts w:asciiTheme="minorHAnsi" w:hAnsiTheme="minorHAnsi" w:cstheme="minorHAnsi"/>
          <w:sz w:val="22"/>
          <w:szCs w:val="22"/>
        </w:rPr>
        <w:t xml:space="preserve">Submit Email To: </w:t>
      </w:r>
      <w:hyperlink r:id="rId7" w:history="1">
        <w:r w:rsidRPr="00593ACB">
          <w:rPr>
            <w:rStyle w:val="Hyperlink"/>
            <w:rFonts w:asciiTheme="minorHAnsi" w:hAnsiTheme="minorHAnsi" w:cstheme="minorHAnsi"/>
            <w:sz w:val="22"/>
            <w:szCs w:val="22"/>
          </w:rPr>
          <w:t>https://govapps.gov.ca.gov/gov39mail/</w:t>
        </w:r>
      </w:hyperlink>
    </w:p>
    <w:p w14:paraId="7565314B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4620F7F1" w14:textId="77777777" w:rsidR="00E42771" w:rsidRDefault="00E42771" w:rsidP="00E42771">
      <w:pPr>
        <w:ind w:firstLine="720"/>
        <w:rPr>
          <w:rFonts w:asciiTheme="minorHAnsi" w:hAnsiTheme="minorHAnsi" w:cstheme="minorHAnsi"/>
          <w:sz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>Randy A. Record</w:t>
      </w:r>
    </w:p>
    <w:p w14:paraId="79D4AF64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CC37F9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C37F9">
        <w:rPr>
          <w:rFonts w:asciiTheme="minorHAnsi" w:hAnsiTheme="minorHAnsi" w:cstheme="minorHAnsi"/>
          <w:sz w:val="22"/>
          <w:szCs w:val="22"/>
        </w:rPr>
        <w:t>MWD of Southern California</w:t>
      </w:r>
    </w:p>
    <w:p w14:paraId="6F597D2C" w14:textId="77777777" w:rsidR="00E42771" w:rsidRDefault="009F0EF5" w:rsidP="00E42771">
      <w:pPr>
        <w:ind w:firstLine="720"/>
        <w:rPr>
          <w:rFonts w:asciiTheme="minorHAnsi" w:hAnsiTheme="minorHAnsi" w:cstheme="minorHAnsi"/>
          <w:sz w:val="22"/>
        </w:rPr>
      </w:pPr>
      <w:hyperlink r:id="rId8" w:history="1">
        <w:r w:rsidR="00E42771" w:rsidRPr="0019225B">
          <w:rPr>
            <w:rStyle w:val="Hyperlink"/>
            <w:rFonts w:asciiTheme="minorHAnsi" w:hAnsiTheme="minorHAnsi" w:cstheme="minorHAnsi"/>
            <w:sz w:val="22"/>
          </w:rPr>
          <w:t>executiveoffice@emwd.org</w:t>
        </w:r>
      </w:hyperlink>
    </w:p>
    <w:p w14:paraId="5723E5E9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17380F43" w14:textId="77777777" w:rsidR="00E42771" w:rsidRDefault="00E42771" w:rsidP="00E4277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>Jeffrey Kightlinger</w:t>
      </w:r>
    </w:p>
    <w:p w14:paraId="5CAE3B3B" w14:textId="77777777" w:rsidR="00E42771" w:rsidRDefault="00E42771" w:rsidP="00E42771">
      <w:pPr>
        <w:ind w:firstLine="720"/>
        <w:rPr>
          <w:rFonts w:asciiTheme="minorHAnsi" w:hAnsiTheme="minorHAnsi" w:cstheme="minorHAnsi"/>
          <w:sz w:val="22"/>
        </w:rPr>
      </w:pPr>
      <w:r w:rsidRPr="00CC37F9">
        <w:rPr>
          <w:rFonts w:asciiTheme="minorHAnsi" w:hAnsiTheme="minorHAnsi" w:cstheme="minorHAnsi"/>
          <w:sz w:val="22"/>
          <w:szCs w:val="22"/>
        </w:rPr>
        <w:t>General Manager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C37F9">
        <w:rPr>
          <w:rFonts w:asciiTheme="minorHAnsi" w:hAnsiTheme="minorHAnsi" w:cstheme="minorHAnsi"/>
          <w:sz w:val="22"/>
          <w:szCs w:val="22"/>
        </w:rPr>
        <w:t>MWD of Southern California</w:t>
      </w:r>
    </w:p>
    <w:p w14:paraId="232321A0" w14:textId="77777777" w:rsidR="00E42771" w:rsidRDefault="009F0EF5" w:rsidP="00E42771">
      <w:pPr>
        <w:ind w:firstLine="720"/>
        <w:rPr>
          <w:rFonts w:asciiTheme="minorHAnsi" w:hAnsiTheme="minorHAnsi" w:cstheme="minorHAnsi"/>
          <w:sz w:val="22"/>
        </w:rPr>
      </w:pPr>
      <w:hyperlink r:id="rId9" w:history="1">
        <w:r w:rsidR="00E42771" w:rsidRPr="0019225B">
          <w:rPr>
            <w:rStyle w:val="Hyperlink"/>
            <w:rFonts w:asciiTheme="minorHAnsi" w:hAnsiTheme="minorHAnsi" w:cstheme="minorHAnsi"/>
            <w:sz w:val="22"/>
          </w:rPr>
          <w:t>OfficeoftheGeneralManager@mwdh2o.com</w:t>
        </w:r>
      </w:hyperlink>
    </w:p>
    <w:p w14:paraId="15CDACC7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0E6A03DF" w14:textId="77777777" w:rsidR="00E42771" w:rsidRDefault="00E42771" w:rsidP="00E42771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MWD of Southern California </w:t>
      </w:r>
      <w:r w:rsidRPr="002230E8">
        <w:rPr>
          <w:rFonts w:asciiTheme="minorHAnsi" w:hAnsiTheme="minorHAnsi" w:cstheme="minorHAnsi"/>
          <w:sz w:val="22"/>
        </w:rPr>
        <w:t>Board of Directors</w:t>
      </w:r>
    </w:p>
    <w:p w14:paraId="1423309F" w14:textId="77777777" w:rsidR="00E42771" w:rsidRPr="00787A3D" w:rsidRDefault="00E42771" w:rsidP="00E42771">
      <w:pPr>
        <w:ind w:firstLine="720"/>
        <w:rPr>
          <w:rFonts w:asciiTheme="minorHAnsi" w:hAnsiTheme="minorHAnsi" w:cstheme="minorHAnsi"/>
          <w:sz w:val="22"/>
        </w:rPr>
      </w:pPr>
      <w:r w:rsidRPr="00787A3D">
        <w:rPr>
          <w:rFonts w:asciiTheme="minorHAnsi" w:hAnsiTheme="minorHAnsi" w:cstheme="minorHAnsi"/>
          <w:sz w:val="22"/>
        </w:rPr>
        <w:t>Rosa Castro</w:t>
      </w:r>
      <w:r>
        <w:rPr>
          <w:rFonts w:asciiTheme="minorHAnsi" w:hAnsiTheme="minorHAnsi" w:cstheme="minorHAnsi"/>
          <w:sz w:val="22"/>
        </w:rPr>
        <w:t xml:space="preserve">, </w:t>
      </w:r>
      <w:r w:rsidRPr="00787A3D">
        <w:rPr>
          <w:rFonts w:asciiTheme="minorHAnsi" w:hAnsiTheme="minorHAnsi" w:cstheme="minorHAnsi"/>
          <w:sz w:val="22"/>
        </w:rPr>
        <w:t>Office of the Board of Directors</w:t>
      </w:r>
    </w:p>
    <w:p w14:paraId="250CF67D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hyperlink r:id="rId10" w:history="1">
        <w:r w:rsidRPr="0042786E">
          <w:rPr>
            <w:rStyle w:val="Hyperlink"/>
            <w:rFonts w:asciiTheme="minorHAnsi" w:hAnsiTheme="minorHAnsi" w:cstheme="minorHAnsi"/>
            <w:sz w:val="22"/>
          </w:rPr>
          <w:t>rcastro@mwdh2o.com</w:t>
        </w:r>
      </w:hyperlink>
    </w:p>
    <w:p w14:paraId="7D58F21F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584D91DC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Southern California Water Committee</w:t>
      </w:r>
    </w:p>
    <w:p w14:paraId="32E195D7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hyperlink r:id="rId11" w:history="1">
        <w:r w:rsidRPr="0042786E">
          <w:rPr>
            <w:rStyle w:val="Hyperlink"/>
            <w:rFonts w:asciiTheme="minorHAnsi" w:hAnsiTheme="minorHAnsi" w:cstheme="minorHAnsi"/>
            <w:sz w:val="22"/>
          </w:rPr>
          <w:t>info@socalwater.org</w:t>
        </w:r>
      </w:hyperlink>
    </w:p>
    <w:p w14:paraId="133E28AF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52AB714D" w14:textId="77777777" w:rsidR="00E42771" w:rsidRDefault="00E42771" w:rsidP="00E42771">
      <w:pPr>
        <w:rPr>
          <w:rFonts w:asciiTheme="minorHAnsi" w:hAnsiTheme="minorHAnsi" w:cstheme="minorHAnsi"/>
          <w:sz w:val="22"/>
        </w:rPr>
      </w:pPr>
    </w:p>
    <w:p w14:paraId="16268BDD" w14:textId="77777777" w:rsidR="00CB712D" w:rsidRDefault="00CB712D"/>
    <w:sectPr w:rsidR="00CB712D" w:rsidSect="00B25D84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2827" w14:textId="77777777" w:rsidR="0079106A" w:rsidRDefault="002067C3">
      <w:r>
        <w:separator/>
      </w:r>
    </w:p>
  </w:endnote>
  <w:endnote w:type="continuationSeparator" w:id="0">
    <w:p w14:paraId="3D54A99E" w14:textId="77777777" w:rsidR="0079106A" w:rsidRDefault="0020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D61A" w14:textId="77777777" w:rsidR="00DB0D51" w:rsidRDefault="009F0EF5" w:rsidP="00DB0D51">
    <w:pPr>
      <w:pStyle w:val="Footer"/>
      <w:tabs>
        <w:tab w:val="clear" w:pos="4320"/>
        <w:tab w:val="clear" w:pos="8640"/>
        <w:tab w:val="left" w:pos="3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21BC" w14:textId="77777777" w:rsidR="0079106A" w:rsidRDefault="002067C3">
      <w:r>
        <w:separator/>
      </w:r>
    </w:p>
  </w:footnote>
  <w:footnote w:type="continuationSeparator" w:id="0">
    <w:p w14:paraId="6EB9CD26" w14:textId="77777777" w:rsidR="0079106A" w:rsidRDefault="0020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71"/>
    <w:rsid w:val="00082EF1"/>
    <w:rsid w:val="00126BE1"/>
    <w:rsid w:val="002067C3"/>
    <w:rsid w:val="002172D7"/>
    <w:rsid w:val="002B7863"/>
    <w:rsid w:val="003109D0"/>
    <w:rsid w:val="00323937"/>
    <w:rsid w:val="00593ACB"/>
    <w:rsid w:val="00606CCF"/>
    <w:rsid w:val="0079106A"/>
    <w:rsid w:val="007B57D5"/>
    <w:rsid w:val="00820632"/>
    <w:rsid w:val="009F0EF5"/>
    <w:rsid w:val="00A577B1"/>
    <w:rsid w:val="00C63858"/>
    <w:rsid w:val="00CB712D"/>
    <w:rsid w:val="00D43B6E"/>
    <w:rsid w:val="00E272E4"/>
    <w:rsid w:val="00E42771"/>
    <w:rsid w:val="00E84A51"/>
    <w:rsid w:val="00ED698B"/>
    <w:rsid w:val="00F245FD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25C4"/>
  <w15:chartTrackingRefBased/>
  <w15:docId w15:val="{6F184DB1-EA08-46CC-AD6C-F3A3C5A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77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42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2771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27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2771"/>
    <w:rPr>
      <w:b/>
      <w:bCs/>
    </w:rPr>
  </w:style>
  <w:style w:type="paragraph" w:styleId="NoSpacing">
    <w:name w:val="No Spacing"/>
    <w:uiPriority w:val="1"/>
    <w:qFormat/>
    <w:rsid w:val="00E4277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3A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B2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6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6E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office@emwd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apps.gov.ca.gov/gov39mai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uacOKq" TargetMode="External"/><Relationship Id="rId11" Type="http://schemas.openxmlformats.org/officeDocument/2006/relationships/hyperlink" Target="mailto:info@socalwater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castro@mwdh2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oftheGeneralManager@mwdh2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Newton</dc:creator>
  <cp:keywords/>
  <dc:description/>
  <cp:lastModifiedBy>Mackenzie Menia</cp:lastModifiedBy>
  <cp:revision>38</cp:revision>
  <cp:lastPrinted>2017-08-11T20:57:00Z</cp:lastPrinted>
  <dcterms:created xsi:type="dcterms:W3CDTF">2017-08-11T18:28:00Z</dcterms:created>
  <dcterms:modified xsi:type="dcterms:W3CDTF">2017-08-16T21:10:00Z</dcterms:modified>
</cp:coreProperties>
</file>